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414" w:rsidRPr="00F65414" w:rsidRDefault="00F00C40" w:rsidP="00F654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C40">
        <w:rPr>
          <w:rFonts w:ascii="Times New Roman" w:hAnsi="Times New Roman" w:cs="Times New Roman"/>
          <w:color w:val="000000"/>
          <w:sz w:val="23"/>
          <w:szCs w:val="23"/>
        </w:rPr>
        <w:t xml:space="preserve">          </w:t>
      </w:r>
      <w:bookmarkStart w:id="0" w:name="_GoBack"/>
      <w:r w:rsidR="00F65414"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«</w:t>
      </w:r>
      <w:proofErr w:type="spellStart"/>
      <w:r w:rsidR="00F65414"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Кильдюшевская</w:t>
      </w:r>
      <w:proofErr w:type="spellEnd"/>
      <w:r w:rsidR="00F65414"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F65414" w:rsidRDefault="00F65414" w:rsidP="00F654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</w:t>
      </w:r>
      <w:proofErr w:type="spellEnd"/>
      <w:r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F65414" w:rsidRPr="00F65414" w:rsidRDefault="00F65414" w:rsidP="00F654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414" w:rsidRPr="00F65414" w:rsidRDefault="00F65414" w:rsidP="00F654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5195"/>
        <w:gridCol w:w="5199"/>
        <w:gridCol w:w="5199"/>
      </w:tblGrid>
      <w:tr w:rsidR="00F65414" w:rsidRPr="00F65414" w:rsidTr="00FC35E3">
        <w:tc>
          <w:tcPr>
            <w:tcW w:w="1666" w:type="pct"/>
          </w:tcPr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Руководитель ШМО МБОУ 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/Горбунова Л. П./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 » августа 2020г.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</w:t>
            </w:r>
            <w:proofErr w:type="spellStart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/</w:t>
            </w:r>
            <w:proofErr w:type="spellStart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</w:t>
            </w:r>
            <w:proofErr w:type="spellEnd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А./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«20» августа 2020г.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pct"/>
          </w:tcPr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Утверждаю                      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МБОУ </w:t>
            </w:r>
          </w:p>
          <w:p w:rsidR="00BF412D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Кильдюшевская</w:t>
            </w:r>
            <w:proofErr w:type="spellEnd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_______/</w:t>
            </w:r>
            <w:proofErr w:type="spellStart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Малькина</w:t>
            </w:r>
            <w:proofErr w:type="spellEnd"/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П./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№73 о/д</w:t>
            </w:r>
          </w:p>
          <w:p w:rsidR="00F65414" w:rsidRPr="00F65414" w:rsidRDefault="00F65414" w:rsidP="00F654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«21» августа 2020г.</w:t>
            </w:r>
          </w:p>
        </w:tc>
      </w:tr>
    </w:tbl>
    <w:p w:rsidR="00F65414" w:rsidRPr="00F65414" w:rsidRDefault="00F65414" w:rsidP="00F65414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</w:rPr>
      </w:pPr>
    </w:p>
    <w:p w:rsidR="00F65414" w:rsidRPr="00F65414" w:rsidRDefault="00F65414" w:rsidP="00F65414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РАБОЧАЯ ПРОГРАММА</w:t>
      </w: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учебного предмета </w:t>
      </w:r>
      <w:r w:rsidRPr="00F6541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</w:t>
      </w:r>
      <w:r w:rsidRPr="00F6541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Физика»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11</w:t>
      </w: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класс</w:t>
      </w: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Составила: </w:t>
      </w:r>
      <w:proofErr w:type="spellStart"/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>Врясова</w:t>
      </w:r>
      <w:proofErr w:type="spellEnd"/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Наталья Петровна,</w:t>
      </w: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учитель физики, математики </w:t>
      </w: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>первой квалификационной категории</w:t>
      </w: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Рассмотрено на заседании </w:t>
      </w: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педагогического совета. </w:t>
      </w: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>Протокол    №_1__</w:t>
      </w:r>
    </w:p>
    <w:p w:rsidR="00F65414" w:rsidRPr="00F65414" w:rsidRDefault="00F65414" w:rsidP="00F654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 «</w:t>
      </w:r>
      <w:r w:rsidRPr="00F6541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_21</w:t>
      </w: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» </w:t>
      </w:r>
      <w:r w:rsidRPr="00F6541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 августа  </w:t>
      </w:r>
      <w:r w:rsidRPr="00F654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2020г. </w:t>
      </w:r>
    </w:p>
    <w:p w:rsidR="00F65414" w:rsidRPr="00F65414" w:rsidRDefault="00F65414" w:rsidP="00F6541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F65414" w:rsidRPr="00F65414" w:rsidRDefault="00F65414" w:rsidP="00F6541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F65414" w:rsidRPr="00F65414" w:rsidRDefault="00F65414" w:rsidP="00F6541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F65414" w:rsidRPr="00F65414" w:rsidRDefault="00F65414" w:rsidP="00F6541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F65414" w:rsidRPr="00F65414" w:rsidRDefault="00F65414" w:rsidP="00F6541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F65414" w:rsidRPr="00F65414" w:rsidRDefault="00F65414" w:rsidP="00F65414">
      <w:pPr>
        <w:suppressAutoHyphens/>
        <w:spacing w:after="0" w:line="360" w:lineRule="auto"/>
        <w:rPr>
          <w:rFonts w:ascii="Calibri" w:eastAsia="Calibri" w:hAnsi="Calibri" w:cs="Times New Roman"/>
          <w:b/>
          <w:bCs/>
          <w:sz w:val="23"/>
          <w:szCs w:val="23"/>
        </w:rPr>
      </w:pPr>
    </w:p>
    <w:p w:rsidR="00F00C40" w:rsidRPr="00F65414" w:rsidRDefault="00F65414" w:rsidP="00F65414">
      <w:pPr>
        <w:suppressAutoHyphens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65414">
        <w:rPr>
          <w:rFonts w:ascii="Times New Roman" w:eastAsia="Calibri" w:hAnsi="Times New Roman" w:cs="Times New Roman"/>
          <w:b/>
          <w:bCs/>
          <w:sz w:val="24"/>
          <w:szCs w:val="24"/>
        </w:rPr>
        <w:t>2020 – 2021  учебный год</w:t>
      </w:r>
    </w:p>
    <w:bookmarkEnd w:id="0"/>
    <w:p w:rsidR="00F00C40" w:rsidRDefault="00F00C40" w:rsidP="00FE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E1EF1" w:rsidRPr="00080085" w:rsidRDefault="00FE1EF1" w:rsidP="00FE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800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ТРЕБОВАНИЯ К УРОВНЮ ПОДГОТОВКИ УЧАЩИХСЯ</w:t>
      </w:r>
    </w:p>
    <w:p w:rsidR="000B51FC" w:rsidRPr="000B51FC" w:rsidRDefault="00FE1EF1" w:rsidP="000B5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0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должны знать: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Электродинамика.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Понятия: электромагнитная индукция, самоиндукция, индуктивность, свободные и вынужденные колебания, колебательный контур, переменный ток, резонанс, электромагнитная волна, интерференция, дифракция и дисперсия света.</w:t>
      </w:r>
      <w:proofErr w:type="gramEnd"/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и принципы: закон электромагнитной индукции, правило Ленца, законы отражения и преломления света, связь массы и энергии.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применение: генератор, схема радиотелефонной связи, полное отражение.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должны уметь: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Измерять силу тока и напряжение в цепях переменного тока.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Использовать трансформатор.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Измерять длину световой волны.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Квантовая физика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Понятия: фотон, фотоэффект, корпускулярно – волновой дуализм, ядерная модель атома, ядерная реакция, энергия связи, радиоактивный распад, цепная реакция, термоядерная реакция, элементарные частицы.</w:t>
      </w:r>
      <w:proofErr w:type="gramEnd"/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и принципы: законы фотоэффекта, постулаты Бора, закон радиоактивного распада.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применение: устройство и принцип действия фотоэлемента, принцип спектрального анализа, принцип работы ядерного реактора.</w:t>
      </w:r>
    </w:p>
    <w:p w:rsidR="000B51FC" w:rsidRPr="000B51FC" w:rsidRDefault="000B51FC" w:rsidP="000B51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 решать задачи на применение формул, связывающих энергию и импульс фотона с частотой световой волны, вычислять красную границу фотоэффекта, определять продукты ядерной реакции.</w:t>
      </w:r>
    </w:p>
    <w:p w:rsidR="000B51FC" w:rsidRPr="000B51FC" w:rsidRDefault="000B51FC" w:rsidP="000B51F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E1EF1" w:rsidRPr="00B90DC3" w:rsidRDefault="00FE1EF1" w:rsidP="00FE1EF1">
      <w:pPr>
        <w:widowControl w:val="0"/>
        <w:shd w:val="clear" w:color="auto" w:fill="FFFFFF"/>
        <w:tabs>
          <w:tab w:val="left" w:pos="136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EF1" w:rsidRPr="00B90DC3" w:rsidRDefault="00FE1EF1" w:rsidP="00FE1EF1">
      <w:pPr>
        <w:spacing w:beforeAutospacing="1" w:after="0" w:afterAutospacing="1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B90DC3" w:rsidRDefault="00FE1EF1" w:rsidP="00FE1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EF1" w:rsidRPr="00B90DC3" w:rsidRDefault="00FE1EF1" w:rsidP="00FE1E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Default="00FE1EF1" w:rsidP="00FE1EF1">
      <w:pPr>
        <w:widowControl w:val="0"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414" w:rsidRDefault="00F65414" w:rsidP="00FE1EF1">
      <w:pPr>
        <w:widowControl w:val="0"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C40" w:rsidRPr="00B90DC3" w:rsidRDefault="00F00C40" w:rsidP="00FE1EF1">
      <w:pPr>
        <w:widowControl w:val="0"/>
        <w:autoSpaceDE w:val="0"/>
        <w:autoSpaceDN w:val="0"/>
        <w:adjustRightInd w:val="0"/>
        <w:spacing w:before="280" w:after="28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1EF1" w:rsidRPr="00080085" w:rsidRDefault="00FE1EF1" w:rsidP="00FE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  <w:r w:rsidRPr="00080085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lastRenderedPageBreak/>
        <w:t>Содержание учебного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t xml:space="preserve"> </w:t>
      </w:r>
      <w:r w:rsidRPr="00080085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t xml:space="preserve"> предмета</w:t>
      </w:r>
    </w:p>
    <w:p w:rsidR="00FE1EF1" w:rsidRPr="00080085" w:rsidRDefault="00FE1EF1" w:rsidP="00FE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FE1EF1" w:rsidRPr="00080085" w:rsidRDefault="00FE1EF1" w:rsidP="00FE1E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0B51FC" w:rsidRPr="000B51FC" w:rsidRDefault="000B51FC" w:rsidP="000B51F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lang w:eastAsia="ru-RU"/>
        </w:rPr>
        <w:t xml:space="preserve">Электродинамика </w:t>
      </w: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(продолжение)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(9 ч)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Магнитное поле.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токов. Магнитное поле. Индукция магнитного поля. Сила Ампера. Сила Лоренца. Магнитные свойства вещества. 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Электромагнитная индукция. 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Открытие электромагнитной индукции. Правило Ленца. Электроизмерительные приборы.</w:t>
      </w:r>
      <w:r w:rsidRPr="000B51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Магнитный поток. Закон электромагнитной индукции. Вихревое электрическое поле. Самоиндукция. Индуктивность. Энергия магнитного поля. Магнитные свойства вещества. Электромагнитное поле. </w:t>
      </w:r>
    </w:p>
    <w:p w:rsidR="000B51FC" w:rsidRPr="000B51FC" w:rsidRDefault="000B51FC" w:rsidP="000B51FC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1FC" w:rsidRPr="000B51FC" w:rsidRDefault="000B51FC" w:rsidP="000B51F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lang w:eastAsia="ru-RU"/>
        </w:rPr>
        <w:t>Колебания и волны</w:t>
      </w: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(10 ч)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Механические колебания (1 ч)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Свободные колебания. Математический маятник. Гармонические колебания. Амплитуда, период, частота и фаза колебаний. Вынужденные колебания. Резонанс. Автоколебания.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Электрические колебания (21 ч)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Свободные колебания в колебательном контуре. Период свободных электрических колебаний. Вынужденные колебания. Переменный электрический ток. Активное сопротивление, емкость и индуктивность в цепи переменного тока. Мощность в цепи переменного тока. Резонанс в электрической цепи.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Производство, передача и потребление электрической энергии 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Генерирование энергии. Трансформатор. Передача электрической энергии. 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Механические волны</w:t>
      </w:r>
      <w:r w:rsidRPr="000B51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Продольные и поперечные волны. Длина волны. Скорость распространения волны. Звуковые волны. Интерференция волн. 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Электромагнитные волны 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Излучение электромагнитных волн. Свойства электромагнитных волн. Принцип радиосвязи. Телевидение. Принцип Гюйгенса. Дифракция волн.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Световые волны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(16ч)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преломления света. Полное внутреннее отражение.</w:t>
      </w:r>
      <w:r w:rsidRPr="000B51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Призма. Формула тонкой линзы. Получение изображения с помощью линзы. Оптические приборы. Их разрешающая способность. </w:t>
      </w:r>
      <w:proofErr w:type="spellStart"/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Светоэлектромагнитные</w:t>
      </w:r>
      <w:proofErr w:type="spellEnd"/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волны. Скорость света и методы ее измерения. Дисперсия света. Интерференция света. Когерентность. Дифракция света. Дифракционная решетка. </w:t>
      </w:r>
      <w:proofErr w:type="spellStart"/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Поперечность</w:t>
      </w:r>
      <w:proofErr w:type="spellEnd"/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световых волн. Поляризация света. Излучение и спектры.  Шкала электромагнитных волн.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B51FC" w:rsidRPr="000B51FC" w:rsidRDefault="000B51FC" w:rsidP="000B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lang w:eastAsia="ru-RU"/>
        </w:rPr>
        <w:t>Основы специальной теории относительности</w:t>
      </w: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Постулаты теории относительности. Принцип относительности Эйнштейна. Постоянство скорости света. </w:t>
      </w:r>
      <w:r w:rsidRPr="000B51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Пространство и время в специальной теории относительности. 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Релятивистская динамика. Связь массы и энергии.</w:t>
      </w:r>
    </w:p>
    <w:p w:rsidR="000B51FC" w:rsidRPr="000B51FC" w:rsidRDefault="000B51FC" w:rsidP="000B51F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Излучение и спектры 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lang w:eastAsia="ru-RU"/>
        </w:rPr>
        <w:t>Квантовая физика</w:t>
      </w: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(16 ч)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Световые кванты 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Тепловое излучение. Постоянная Планка. Фотоэффект. Уравнение Эйнштейна для фотоэффекта. Фотоны. Опыты Лебедева и Вавилова.  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Атомная физика 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 Соотношение неопределенностей Гейзенберга.</w:t>
      </w:r>
      <w:r w:rsidRPr="000B51F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Корпускулярно-волновой дуализм. Дифракция электронов. Лазеры. </w:t>
      </w:r>
    </w:p>
    <w:p w:rsidR="000B51FC" w:rsidRPr="000B51FC" w:rsidRDefault="000B51FC" w:rsidP="000B51FC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Физика атомного ядра. Элементарные частицы 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 Статистический характер процессов в микромире. Античастицы.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00C40" w:rsidRDefault="00F00C40" w:rsidP="000B51F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lang w:eastAsia="ru-RU"/>
        </w:rPr>
      </w:pPr>
    </w:p>
    <w:p w:rsidR="00F00C40" w:rsidRDefault="00F00C40" w:rsidP="000B51F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lang w:eastAsia="ru-RU"/>
        </w:rPr>
      </w:pPr>
    </w:p>
    <w:p w:rsidR="000B51FC" w:rsidRPr="000B51FC" w:rsidRDefault="000B51FC" w:rsidP="000B51F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b/>
          <w:bCs/>
          <w:smallCaps/>
          <w:spacing w:val="5"/>
          <w:sz w:val="24"/>
          <w:szCs w:val="24"/>
          <w:lang w:eastAsia="ru-RU"/>
        </w:rPr>
        <w:lastRenderedPageBreak/>
        <w:t>Строение и эволюция Вселенной</w:t>
      </w:r>
      <w:r w:rsidRPr="000B5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(3ч)</w:t>
      </w:r>
    </w:p>
    <w:p w:rsidR="000B51FC" w:rsidRPr="000B51FC" w:rsidRDefault="000B51FC" w:rsidP="000B51FC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1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Солнечной системы. Система Земля – Луна. Солнце – ближайшая к нам звезда. Звезды и источники их энергии. Современные представления о происхождении и эволюции Солнца, звезд, галактик. Применимость законов физики для объяснения природы космических объектов.</w:t>
      </w:r>
    </w:p>
    <w:p w:rsidR="00FE1EF1" w:rsidRPr="00B90DC3" w:rsidRDefault="00FE1EF1" w:rsidP="00FE1EF1">
      <w:pPr>
        <w:spacing w:beforeAutospacing="1" w:after="0" w:afterAutospacing="1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B90DC3" w:rsidRDefault="00FE1EF1" w:rsidP="00FE1EF1">
      <w:pPr>
        <w:spacing w:beforeAutospacing="1" w:after="0" w:afterAutospacing="1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B90DC3" w:rsidRDefault="00FE1EF1" w:rsidP="00FE1EF1">
      <w:pPr>
        <w:spacing w:beforeAutospacing="1" w:after="0" w:afterAutospacing="1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B90DC3" w:rsidRDefault="00FE1EF1" w:rsidP="00FE1EF1">
      <w:pPr>
        <w:spacing w:beforeAutospacing="1" w:after="0" w:afterAutospacing="1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1EF1" w:rsidRPr="00B90DC3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1EF1" w:rsidRPr="00B90DC3" w:rsidRDefault="00FE1EF1" w:rsidP="00FE1EF1">
      <w:pPr>
        <w:widowControl w:val="0"/>
        <w:shd w:val="clear" w:color="auto" w:fill="FFFFFF"/>
        <w:autoSpaceDE w:val="0"/>
        <w:autoSpaceDN w:val="0"/>
        <w:adjustRightInd w:val="0"/>
        <w:spacing w:before="3182" w:after="0" w:line="240" w:lineRule="auto"/>
        <w:ind w:right="2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FE1EF1" w:rsidRPr="00B90DC3" w:rsidSect="00F00C40">
          <w:footerReference w:type="default" r:id="rId8"/>
          <w:pgSz w:w="16834" w:h="11909" w:orient="landscape"/>
          <w:pgMar w:top="1134" w:right="720" w:bottom="851" w:left="737" w:header="720" w:footer="720" w:gutter="0"/>
          <w:cols w:space="60"/>
          <w:noEndnote/>
          <w:titlePg/>
          <w:docGrid w:linePitch="299"/>
        </w:sectPr>
      </w:pPr>
    </w:p>
    <w:p w:rsidR="00FE1EF1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C40" w:rsidRDefault="00F00C40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C40" w:rsidRPr="00080085" w:rsidRDefault="00F00C40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B90DC3" w:rsidRDefault="00FE1EF1" w:rsidP="00FE1EF1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90DC3">
        <w:rPr>
          <w:rFonts w:ascii="Times New Roman" w:eastAsia="Calibri" w:hAnsi="Times New Roman" w:cs="Times New Roman"/>
          <w:b/>
          <w:sz w:val="24"/>
          <w:szCs w:val="24"/>
          <w:u w:val="single"/>
        </w:rPr>
        <w:t>КАЛЕНДАРНО</w:t>
      </w:r>
      <w:r w:rsidR="00F00C4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</w:t>
      </w:r>
      <w:r w:rsidRPr="00B90DC3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="00F00C4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B90DC3">
        <w:rPr>
          <w:rFonts w:ascii="Times New Roman" w:eastAsia="Calibri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FE1EF1" w:rsidRPr="00B90DC3" w:rsidRDefault="00FE1EF1" w:rsidP="00FE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13592" w:type="dxa"/>
        <w:tblInd w:w="392" w:type="dxa"/>
        <w:tblLook w:val="04A0" w:firstRow="1" w:lastRow="0" w:firstColumn="1" w:lastColumn="0" w:noHBand="0" w:noVBand="1"/>
      </w:tblPr>
      <w:tblGrid>
        <w:gridCol w:w="959"/>
        <w:gridCol w:w="8807"/>
        <w:gridCol w:w="1984"/>
        <w:gridCol w:w="1842"/>
      </w:tblGrid>
      <w:tr w:rsidR="00FE1EF1" w:rsidRPr="00B90DC3" w:rsidTr="00310253">
        <w:tc>
          <w:tcPr>
            <w:tcW w:w="959" w:type="dxa"/>
            <w:vMerge w:val="restart"/>
          </w:tcPr>
          <w:p w:rsidR="00FE1EF1" w:rsidRPr="00B90DC3" w:rsidRDefault="00FE1EF1" w:rsidP="00310253">
            <w:pPr>
              <w:shd w:val="clear" w:color="auto" w:fill="FFFFFF"/>
              <w:ind w:left="-10" w:right="40" w:firstLine="10"/>
              <w:jc w:val="center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0DC3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90DC3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B90DC3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8807" w:type="dxa"/>
            <w:vMerge w:val="restart"/>
          </w:tcPr>
          <w:p w:rsidR="00FE1EF1" w:rsidRPr="00B90DC3" w:rsidRDefault="00FE1EF1" w:rsidP="00310253">
            <w:pPr>
              <w:shd w:val="clear" w:color="auto" w:fill="FFFFFF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0DC3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3826" w:type="dxa"/>
            <w:gridSpan w:val="2"/>
          </w:tcPr>
          <w:p w:rsidR="00FE1EF1" w:rsidRPr="00B90DC3" w:rsidRDefault="00FE1EF1" w:rsidP="00310253">
            <w:pPr>
              <w:shd w:val="clear" w:color="auto" w:fill="FFFFFF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0DC3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</w:tr>
      <w:tr w:rsidR="00FE1EF1" w:rsidRPr="00B90DC3" w:rsidTr="00310253">
        <w:tc>
          <w:tcPr>
            <w:tcW w:w="959" w:type="dxa"/>
            <w:vMerge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07" w:type="dxa"/>
            <w:vMerge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E1EF1" w:rsidRPr="00B90DC3" w:rsidRDefault="00FE1EF1" w:rsidP="00310253">
            <w:pPr>
              <w:shd w:val="clear" w:color="auto" w:fill="FFFFFF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0DC3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план</w:t>
            </w:r>
          </w:p>
        </w:tc>
        <w:tc>
          <w:tcPr>
            <w:tcW w:w="1842" w:type="dxa"/>
          </w:tcPr>
          <w:p w:rsidR="00FE1EF1" w:rsidRPr="00B90DC3" w:rsidRDefault="00FE1EF1" w:rsidP="00310253">
            <w:pPr>
              <w:shd w:val="clear" w:color="auto" w:fill="FFFFFF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90DC3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807" w:type="dxa"/>
          </w:tcPr>
          <w:p w:rsidR="00FE1EF1" w:rsidRPr="00FE1EF1" w:rsidRDefault="00F00C40" w:rsidP="00F00C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электродинамики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токов</w:t>
            </w:r>
            <w:proofErr w:type="gramStart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агнитное поле. Магнитная индукция.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8807" w:type="dxa"/>
          </w:tcPr>
          <w:p w:rsidR="00FE1EF1" w:rsidRDefault="00FE1E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Закон Ампера. Применение закона Ампера. </w:t>
            </w:r>
          </w:p>
          <w:p w:rsidR="00FE1EF1" w:rsidRPr="003A4E0D" w:rsidRDefault="00FE1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№1 «Наблюдение действия магнитного поля на ток»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Действие магнитного поля на движущийся заряд. Сила Лоренца.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Явление электромагнитной индукции. Магнитный поток. Правило Ленца.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A4E0D">
        <w:trPr>
          <w:trHeight w:val="446"/>
        </w:trPr>
        <w:tc>
          <w:tcPr>
            <w:tcW w:w="959" w:type="dxa"/>
          </w:tcPr>
          <w:p w:rsidR="00FE1EF1" w:rsidRPr="00FE1EF1" w:rsidRDefault="00FE1EF1" w:rsidP="003A4E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8807" w:type="dxa"/>
          </w:tcPr>
          <w:p w:rsidR="003A4E0D" w:rsidRPr="003A4E0D" w:rsidRDefault="00FE1EF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№2 «Изучение явления электромагнитной индукции»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ЭДС индукции. Самоиндукция. Индуктивность. 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Энергия магнитного поля тока. Электромагнитное поле.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8807" w:type="dxa"/>
          </w:tcPr>
          <w:p w:rsidR="00FE1EF1" w:rsidRPr="003A4E0D" w:rsidRDefault="00FE1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«Основы электродинамики»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8807" w:type="dxa"/>
          </w:tcPr>
          <w:p w:rsidR="003A4E0D" w:rsidRPr="00F00C40" w:rsidRDefault="00FE1EF1" w:rsidP="00F00C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Колебания и волны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Механические колебания. Математический маятник.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11/2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Гармонические колебания. Превращение энергии при гармонических колебаниях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12/3</w:t>
            </w:r>
          </w:p>
        </w:tc>
        <w:tc>
          <w:tcPr>
            <w:tcW w:w="8807" w:type="dxa"/>
          </w:tcPr>
          <w:p w:rsidR="00FE1EF1" w:rsidRPr="003A4E0D" w:rsidRDefault="00FE1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№3 «Определение ускорения свободного падения при помощи маятника»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13/4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Вынужденные колебания. Резонанс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14/5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Свободные электромагнитные колебания 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15/6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Колебательный контур. Превращение энергии при электромагнитных колебаниях.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16/7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Переменный ток. Активное сопротивление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17/8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Конденсатор и катушка в цепи переменного тока.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18/9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Резонанс. Автоколебания.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19/10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Генерирование электрической энергии. Трансформатор.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20/11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Передача электроэнергии. Использование электроэнергии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21/12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22/13</w:t>
            </w:r>
          </w:p>
        </w:tc>
        <w:tc>
          <w:tcPr>
            <w:tcW w:w="8807" w:type="dxa"/>
          </w:tcPr>
          <w:p w:rsidR="00FE1EF1" w:rsidRPr="00F00C40" w:rsidRDefault="00FE1EF1" w:rsidP="00F00C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«Колебания»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23/14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Волновые явления. Распространение механических волн.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24/15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 волны. Скорость волны.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25/16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Волны в среде. Звуковые волны.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26/17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Электромагнитные волны. Волновые свойства света.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27/18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Изобретение радио </w:t>
            </w:r>
            <w:proofErr w:type="spellStart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А.С.Поповым</w:t>
            </w:r>
            <w:proofErr w:type="spellEnd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Принципы радиосвязи.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28/19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Радиолокация. Понятие о телевидении.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29/20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30/21</w:t>
            </w:r>
          </w:p>
        </w:tc>
        <w:tc>
          <w:tcPr>
            <w:tcW w:w="8807" w:type="dxa"/>
          </w:tcPr>
          <w:p w:rsidR="00FE1EF1" w:rsidRPr="003A4E0D" w:rsidRDefault="00FE1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 «Волны»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8807" w:type="dxa"/>
          </w:tcPr>
          <w:p w:rsidR="003A4E0D" w:rsidRPr="00F00C40" w:rsidRDefault="00FE1EF1" w:rsidP="00F00C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Оптика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31/1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Скорость света. Принцип Гюйгенса. Закон отражения света.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32/2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 преломления света. Полное отражение.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33/3</w:t>
            </w:r>
          </w:p>
        </w:tc>
        <w:tc>
          <w:tcPr>
            <w:tcW w:w="8807" w:type="dxa"/>
          </w:tcPr>
          <w:p w:rsidR="00FE1EF1" w:rsidRPr="003A4E0D" w:rsidRDefault="00FE1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№4 «Измерение показателя преломления стекла»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34/4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Линза. Построение изображений в линзе.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35/5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Формула тонкой линзы. Увеличение линзы.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36/6</w:t>
            </w:r>
          </w:p>
        </w:tc>
        <w:tc>
          <w:tcPr>
            <w:tcW w:w="8807" w:type="dxa"/>
          </w:tcPr>
          <w:p w:rsidR="00FE1EF1" w:rsidRPr="003A4E0D" w:rsidRDefault="00FE1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№5 «Определение </w:t>
            </w:r>
            <w:proofErr w:type="gramStart"/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фокусного</w:t>
            </w:r>
            <w:proofErr w:type="gramEnd"/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рассояния</w:t>
            </w:r>
            <w:proofErr w:type="spellEnd"/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и оптической силы линзы»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37/7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Дисперсия света. Интерференция света.</w:t>
            </w:r>
          </w:p>
        </w:tc>
        <w:tc>
          <w:tcPr>
            <w:tcW w:w="1984" w:type="dxa"/>
          </w:tcPr>
          <w:p w:rsidR="00FE1EF1" w:rsidRPr="00A74494" w:rsidRDefault="00FE1EF1" w:rsidP="003102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38/8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Дифракция света. Дифракционная решетка</w:t>
            </w:r>
          </w:p>
        </w:tc>
        <w:tc>
          <w:tcPr>
            <w:tcW w:w="1984" w:type="dxa"/>
          </w:tcPr>
          <w:p w:rsidR="00FE1EF1" w:rsidRPr="00A74494" w:rsidRDefault="00FE1EF1" w:rsidP="0031025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39/9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Поперечность</w:t>
            </w:r>
            <w:proofErr w:type="spellEnd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световых волн. Поляризация света.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40/10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 относительности. Постулаты теории относительности.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41/11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Зависимость массы от скорости. Релятивистская динамика.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42/12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излучений. Источники света</w:t>
            </w:r>
          </w:p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43/13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Спектры. Виды спектров. Спектральный анализ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44/14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Инфракрасное и ультрафиолетовое излучения. Шкала электромагнитных излучений.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45/15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46/16</w:t>
            </w:r>
          </w:p>
        </w:tc>
        <w:tc>
          <w:tcPr>
            <w:tcW w:w="8807" w:type="dxa"/>
          </w:tcPr>
          <w:p w:rsidR="00FE1EF1" w:rsidRPr="003A4E0D" w:rsidRDefault="00FE1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«Оптика»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b-NO" w:eastAsia="ru-RU"/>
              </w:rPr>
              <w:t>IV</w:t>
            </w:r>
          </w:p>
        </w:tc>
        <w:tc>
          <w:tcPr>
            <w:tcW w:w="8807" w:type="dxa"/>
          </w:tcPr>
          <w:p w:rsidR="003A4E0D" w:rsidRPr="00F00C40" w:rsidRDefault="00FE1EF1" w:rsidP="00F00C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Квантовая физика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F00C40">
        <w:trPr>
          <w:trHeight w:val="377"/>
        </w:trPr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47/1</w:t>
            </w:r>
          </w:p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7" w:type="dxa"/>
          </w:tcPr>
          <w:p w:rsidR="00F00C40" w:rsidRPr="00F00C40" w:rsidRDefault="00FE1EF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Гипотеза Планка о квантах. Фотоэффект. Теория фотоэффекта.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48/2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Фотоны. Гипотеза де Бройля о волновых свойствах частиц.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49/3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Давление света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50/4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Строение атома. Опыты Резерфорда.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51/5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Постулаты Бора. Модель атома по </w:t>
            </w:r>
            <w:proofErr w:type="spellStart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Бору</w:t>
            </w:r>
            <w:proofErr w:type="gramStart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рудности</w:t>
            </w:r>
            <w:proofErr w:type="spellEnd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теории Бора. Квантовая механика.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52/6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Лазеры.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53/7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54/8</w:t>
            </w:r>
          </w:p>
        </w:tc>
        <w:tc>
          <w:tcPr>
            <w:tcW w:w="8807" w:type="dxa"/>
          </w:tcPr>
          <w:p w:rsidR="00FE1EF1" w:rsidRPr="003A4E0D" w:rsidRDefault="00FE1EF1" w:rsidP="003A4E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 «Квантовая физика»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55/9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наблюдения и регистрации элементарных частиц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56/10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Открытие радиоактивности. Альфа, бет</w:t>
            </w:r>
            <w:proofErr w:type="gramStart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гамма-излучения.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57/11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Радиоактивные превращения. Закон радиоактивного распада.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58/12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Изотопы. Открытие нейтрона.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59/13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Строение атомного ядра. Ядерные силы. Энергия связи атомных ядер.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60/14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Ядерные реакции. Деление ядер урана.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61/15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Цепные ядерные реакции. Ядерный реактор.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62/16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Термоядерные реакции. Применение ядерной энергии.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63/17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Элементарные частицы.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B90DC3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64/18</w:t>
            </w:r>
          </w:p>
        </w:tc>
        <w:tc>
          <w:tcPr>
            <w:tcW w:w="8807" w:type="dxa"/>
          </w:tcPr>
          <w:p w:rsidR="00FE1EF1" w:rsidRPr="00FE1EF1" w:rsidRDefault="00FE1E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</w:tc>
        <w:tc>
          <w:tcPr>
            <w:tcW w:w="1984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B90DC3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080085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65/19</w:t>
            </w:r>
          </w:p>
        </w:tc>
        <w:tc>
          <w:tcPr>
            <w:tcW w:w="8807" w:type="dxa"/>
          </w:tcPr>
          <w:p w:rsidR="00FE1EF1" w:rsidRPr="003A4E0D" w:rsidRDefault="00FE1E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E0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№6 «Ядерная физика»</w:t>
            </w:r>
          </w:p>
        </w:tc>
        <w:tc>
          <w:tcPr>
            <w:tcW w:w="1984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080085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8807" w:type="dxa"/>
          </w:tcPr>
          <w:p w:rsidR="00FE1EF1" w:rsidRPr="00FE1EF1" w:rsidRDefault="00FE1EF1" w:rsidP="003A4E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984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080085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66/1</w:t>
            </w:r>
          </w:p>
        </w:tc>
        <w:tc>
          <w:tcPr>
            <w:tcW w:w="8807" w:type="dxa"/>
          </w:tcPr>
          <w:p w:rsidR="00FE1EF1" w:rsidRPr="00FE1EF1" w:rsidRDefault="00FE1EF1">
            <w:pPr>
              <w:pStyle w:val="a4"/>
              <w:ind w:left="0"/>
              <w:rPr>
                <w:sz w:val="24"/>
                <w:szCs w:val="24"/>
              </w:rPr>
            </w:pPr>
            <w:r w:rsidRPr="00FE1EF1">
              <w:rPr>
                <w:sz w:val="24"/>
                <w:szCs w:val="24"/>
              </w:rPr>
              <w:t>1. Строение солнечной системы. Система «Земля-Луна».</w:t>
            </w:r>
          </w:p>
        </w:tc>
        <w:tc>
          <w:tcPr>
            <w:tcW w:w="1984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080085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67/2</w:t>
            </w:r>
          </w:p>
        </w:tc>
        <w:tc>
          <w:tcPr>
            <w:tcW w:w="8807" w:type="dxa"/>
          </w:tcPr>
          <w:p w:rsidR="00FE1EF1" w:rsidRPr="00FE1EF1" w:rsidRDefault="00FE1EF1">
            <w:pPr>
              <w:pStyle w:val="a4"/>
              <w:ind w:left="0"/>
              <w:rPr>
                <w:sz w:val="24"/>
                <w:szCs w:val="24"/>
              </w:rPr>
            </w:pPr>
            <w:r w:rsidRPr="00FE1EF1">
              <w:rPr>
                <w:sz w:val="24"/>
                <w:szCs w:val="24"/>
              </w:rPr>
              <w:t>2. Общие сведения о Солнце. Источники энергии и внутренне строение Солнца.</w:t>
            </w:r>
          </w:p>
        </w:tc>
        <w:tc>
          <w:tcPr>
            <w:tcW w:w="1984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EF1" w:rsidRPr="00080085" w:rsidTr="00310253">
        <w:tc>
          <w:tcPr>
            <w:tcW w:w="959" w:type="dxa"/>
          </w:tcPr>
          <w:p w:rsidR="00FE1EF1" w:rsidRPr="00FE1EF1" w:rsidRDefault="00FE1E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68/3</w:t>
            </w:r>
          </w:p>
        </w:tc>
        <w:tc>
          <w:tcPr>
            <w:tcW w:w="8807" w:type="dxa"/>
          </w:tcPr>
          <w:p w:rsidR="00FE1EF1" w:rsidRPr="00FE1EF1" w:rsidRDefault="00FE1EF1">
            <w:pPr>
              <w:pStyle w:val="a4"/>
              <w:ind w:left="0"/>
              <w:rPr>
                <w:sz w:val="24"/>
                <w:szCs w:val="24"/>
              </w:rPr>
            </w:pPr>
            <w:r w:rsidRPr="00FE1EF1">
              <w:rPr>
                <w:sz w:val="24"/>
                <w:szCs w:val="24"/>
              </w:rPr>
              <w:t>3. Физическая природа звезд.</w:t>
            </w:r>
            <w:proofErr w:type="gramStart"/>
            <w:r w:rsidRPr="00FE1EF1">
              <w:rPr>
                <w:sz w:val="24"/>
                <w:szCs w:val="24"/>
              </w:rPr>
              <w:t xml:space="preserve"> .</w:t>
            </w:r>
            <w:proofErr w:type="gramEnd"/>
            <w:r w:rsidRPr="00FE1EF1">
              <w:rPr>
                <w:sz w:val="24"/>
                <w:szCs w:val="24"/>
              </w:rPr>
              <w:t xml:space="preserve"> Наша галактика. Происхождение и эволюция галактик и звезд</w:t>
            </w:r>
          </w:p>
        </w:tc>
        <w:tc>
          <w:tcPr>
            <w:tcW w:w="1984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E1EF1" w:rsidRPr="00080085" w:rsidRDefault="00FE1EF1" w:rsidP="00310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1EF1" w:rsidRPr="00B90DC3" w:rsidRDefault="00FE1EF1" w:rsidP="00FE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EF1" w:rsidRPr="00B90DC3" w:rsidRDefault="00FE1EF1" w:rsidP="00FE1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1EF1" w:rsidRPr="00080085" w:rsidRDefault="00FE1EF1" w:rsidP="00FE1E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937" w:rsidRDefault="002015D9"/>
    <w:sectPr w:rsidR="00667937" w:rsidSect="00785EEA">
      <w:pgSz w:w="16834" w:h="11909" w:orient="landscape"/>
      <w:pgMar w:top="709" w:right="0" w:bottom="360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5D9" w:rsidRDefault="002015D9" w:rsidP="00F00C40">
      <w:pPr>
        <w:spacing w:after="0" w:line="240" w:lineRule="auto"/>
      </w:pPr>
      <w:r>
        <w:separator/>
      </w:r>
    </w:p>
  </w:endnote>
  <w:endnote w:type="continuationSeparator" w:id="0">
    <w:p w:rsidR="002015D9" w:rsidRDefault="002015D9" w:rsidP="00F0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411111"/>
      <w:docPartObj>
        <w:docPartGallery w:val="Page Numbers (Bottom of Page)"/>
        <w:docPartUnique/>
      </w:docPartObj>
    </w:sdtPr>
    <w:sdtEndPr/>
    <w:sdtContent>
      <w:p w:rsidR="00F00C40" w:rsidRDefault="00F00C4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12D">
          <w:rPr>
            <w:noProof/>
          </w:rPr>
          <w:t>8</w:t>
        </w:r>
        <w:r>
          <w:fldChar w:fldCharType="end"/>
        </w:r>
      </w:p>
    </w:sdtContent>
  </w:sdt>
  <w:p w:rsidR="00F00C40" w:rsidRDefault="00F00C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5D9" w:rsidRDefault="002015D9" w:rsidP="00F00C40">
      <w:pPr>
        <w:spacing w:after="0" w:line="240" w:lineRule="auto"/>
      </w:pPr>
      <w:r>
        <w:separator/>
      </w:r>
    </w:p>
  </w:footnote>
  <w:footnote w:type="continuationSeparator" w:id="0">
    <w:p w:rsidR="002015D9" w:rsidRDefault="002015D9" w:rsidP="00F00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77C8"/>
    <w:multiLevelType w:val="hybridMultilevel"/>
    <w:tmpl w:val="E8B050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4216FB"/>
    <w:multiLevelType w:val="hybridMultilevel"/>
    <w:tmpl w:val="1CEAA000"/>
    <w:lvl w:ilvl="0" w:tplc="6AB29EB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1082E71"/>
    <w:multiLevelType w:val="hybridMultilevel"/>
    <w:tmpl w:val="50D6B9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EF1"/>
    <w:rsid w:val="000B51FC"/>
    <w:rsid w:val="001C56A3"/>
    <w:rsid w:val="001D685D"/>
    <w:rsid w:val="002015D9"/>
    <w:rsid w:val="003A4E0D"/>
    <w:rsid w:val="0053774A"/>
    <w:rsid w:val="007D446F"/>
    <w:rsid w:val="00B05AB1"/>
    <w:rsid w:val="00BF412D"/>
    <w:rsid w:val="00C239C3"/>
    <w:rsid w:val="00F00C40"/>
    <w:rsid w:val="00F65414"/>
    <w:rsid w:val="00FE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FE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E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FE1EF1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E1E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F0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0C40"/>
  </w:style>
  <w:style w:type="paragraph" w:styleId="a8">
    <w:name w:val="footer"/>
    <w:basedOn w:val="a"/>
    <w:link w:val="a9"/>
    <w:uiPriority w:val="99"/>
    <w:unhideWhenUsed/>
    <w:rsid w:val="00F0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0C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FE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E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FE1EF1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E1E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F0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0C40"/>
  </w:style>
  <w:style w:type="paragraph" w:styleId="a8">
    <w:name w:val="footer"/>
    <w:basedOn w:val="a"/>
    <w:link w:val="a9"/>
    <w:uiPriority w:val="99"/>
    <w:unhideWhenUsed/>
    <w:rsid w:val="00F00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0C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</cp:revision>
  <dcterms:created xsi:type="dcterms:W3CDTF">2018-09-22T08:34:00Z</dcterms:created>
  <dcterms:modified xsi:type="dcterms:W3CDTF">2020-09-15T08:35:00Z</dcterms:modified>
</cp:coreProperties>
</file>